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E" w:rsidRDefault="00017B24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F066CE" w:rsidRDefault="00017B24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F066CE" w:rsidRDefault="00017B24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</w:p>
    <w:p w:rsidR="00655AD9" w:rsidRDefault="00655AD9" w:rsidP="000D4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06-2/235-15                                                  </w:t>
      </w:r>
    </w:p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26. </w:t>
      </w:r>
      <w:proofErr w:type="gramStart"/>
      <w:r w:rsidR="00017B24">
        <w:rPr>
          <w:rFonts w:ascii="Times New Roman" w:eastAsia="Times New Roman" w:hAnsi="Times New Roman" w:cs="Times New Roman"/>
          <w:color w:val="000000"/>
          <w:sz w:val="24"/>
          <w:lang w:val="sr-Cyrl-RS"/>
        </w:rPr>
        <w:t>maj</w:t>
      </w:r>
      <w:proofErr w:type="gramEnd"/>
      <w:r w:rsidR="00655AD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2015. </w:t>
      </w:r>
      <w:proofErr w:type="spellStart"/>
      <w:proofErr w:type="gramStart"/>
      <w:r w:rsidR="00017B24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F066CE" w:rsidRDefault="00017B24" w:rsidP="000D4B7F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87822" w:rsidRPr="00587822" w:rsidRDefault="00587822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F066CE" w:rsidRPr="004563B8" w:rsidRDefault="00017B24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F066CE" w:rsidRPr="004563B8" w:rsidRDefault="0093178E" w:rsidP="000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23.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066CE" w:rsidRPr="004563B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lang w:val="sr-Cyrl-RS"/>
        </w:rPr>
        <w:t>ZDRAVLjE</w:t>
      </w:r>
      <w:proofErr w:type="spellEnd"/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PORODICU</w:t>
      </w:r>
    </w:p>
    <w:p w:rsidR="00F066CE" w:rsidRDefault="00017B24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ODRŽANE</w:t>
      </w:r>
      <w:r w:rsidR="00F066CE">
        <w:rPr>
          <w:rFonts w:ascii="Times New Roman" w:eastAsia="Times New Roman" w:hAnsi="Times New Roman" w:cs="Times New Roman"/>
          <w:sz w:val="24"/>
        </w:rPr>
        <w:t xml:space="preserve"> 2</w:t>
      </w:r>
      <w:r w:rsidR="0093178E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F066C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MAJ</w:t>
      </w:r>
      <w:r>
        <w:rPr>
          <w:rFonts w:ascii="Times New Roman" w:eastAsia="Times New Roman" w:hAnsi="Times New Roman" w:cs="Times New Roman"/>
          <w:sz w:val="24"/>
        </w:rPr>
        <w:t>A</w:t>
      </w:r>
      <w:r w:rsidR="00F066CE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587822" w:rsidRPr="00587822" w:rsidRDefault="00587822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F066CE" w:rsidRDefault="00F066CE" w:rsidP="000D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1627" w:rsidRPr="00781627" w:rsidRDefault="00017B24" w:rsidP="000C6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Sednica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počela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F066CE">
        <w:rPr>
          <w:rFonts w:ascii="Times New Roman" w:eastAsia="Times New Roman" w:hAnsi="Times New Roman" w:cs="Times New Roman"/>
          <w:sz w:val="24"/>
        </w:rPr>
        <w:t xml:space="preserve"> 1</w:t>
      </w:r>
      <w:r w:rsidR="00164FF5">
        <w:rPr>
          <w:rFonts w:ascii="Times New Roman" w:eastAsia="Times New Roman" w:hAnsi="Times New Roman" w:cs="Times New Roman"/>
          <w:sz w:val="24"/>
          <w:lang w:val="sr-Cyrl-RS"/>
        </w:rPr>
        <w:t>3</w:t>
      </w:r>
      <w:proofErr w:type="gramStart"/>
      <w:r w:rsidR="00F066CE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F06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časova</w:t>
      </w:r>
      <w:proofErr w:type="spellEnd"/>
      <w:r w:rsidR="00F066CE">
        <w:rPr>
          <w:rFonts w:ascii="Times New Roman" w:eastAsia="Times New Roman" w:hAnsi="Times New Roman" w:cs="Times New Roman"/>
          <w:sz w:val="24"/>
        </w:rPr>
        <w:t>.</w:t>
      </w:r>
    </w:p>
    <w:p w:rsidR="00F066CE" w:rsidRPr="006C10E5" w:rsidRDefault="00017B24" w:rsidP="000D4B7F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predsedavala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066CE" w:rsidRPr="006C10E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F066CE" w:rsidRPr="004563B8" w:rsidRDefault="00017B24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Ninoslav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Girić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B59D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Predrag</w:t>
      </w:r>
      <w:r w:rsidR="00FB59D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Mijatović</w:t>
      </w:r>
      <w:r w:rsidR="00FB59D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Radojević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Ljubica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Mrdaković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Todorović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Vesna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Rakonjac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611BB3" w:rsidRPr="004563B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Elvira</w:t>
      </w:r>
      <w:proofErr w:type="spellEnd"/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Kovač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Latković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Milena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Ćorilić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Ljiljana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Kosorić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F066CE" w:rsidRPr="0099228F" w:rsidRDefault="00017B24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prisustvovao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odsutnog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="009922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="0099228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Mileta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Poskurica</w:t>
      </w:r>
      <w:r w:rsidR="0099228F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F066CE" w:rsidRPr="004563B8" w:rsidRDefault="00F066CE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proofErr w:type="spellStart"/>
      <w:r w:rsidR="00017B24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B806BD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B806BD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B806BD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Knežević</w:t>
      </w:r>
      <w:r w:rsidR="00B806BD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897D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Radoslav</w:t>
      </w:r>
      <w:r w:rsidR="00897D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Jović</w:t>
      </w:r>
      <w:r w:rsidR="00897D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017B24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Milisavljević</w:t>
      </w:r>
      <w:r w:rsidR="0017748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Srđan</w:t>
      </w:r>
      <w:r w:rsidR="0017748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Kružević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njihovi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34C28" w:rsidRPr="000F75BA" w:rsidRDefault="00017B24" w:rsidP="000C6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F066CE" w:rsidRPr="003C5A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066CE" w:rsidRPr="003C5A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F066CE" w:rsidRPr="003C5A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F0530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gospođa</w:t>
      </w:r>
      <w:r w:rsidR="0030073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Mominat</w:t>
      </w:r>
      <w:proofErr w:type="spellEnd"/>
      <w:r w:rsidR="00300735" w:rsidRPr="000F7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Omarova</w:t>
      </w:r>
      <w:proofErr w:type="spellEnd"/>
      <w:r w:rsidR="00300735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Internacionalne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dijabetološke</w:t>
      </w:r>
      <w:proofErr w:type="spellEnd"/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30073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00735" w:rsidRPr="000F7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rof</w:t>
      </w:r>
      <w:proofErr w:type="spellEnd"/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Predrag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Sazdanović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CF0530" w:rsidRPr="00CF05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CF05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Sektoru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evropske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integracije</w:t>
      </w:r>
      <w:r w:rsidR="00D11A58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Verica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6308D" w:rsidRPr="00CF05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proofErr w:type="spellEnd"/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Republičkog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osiguranje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>),</w:t>
      </w:r>
      <w:r w:rsidR="0006308D" w:rsidRP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063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063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farmakoekonomiju</w:t>
      </w:r>
      <w:proofErr w:type="spellEnd"/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RFZO</w:t>
      </w:r>
      <w:r w:rsidR="00063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Čukanović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centralizovanih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08D" w:rsidRPr="0098463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 w:eastAsia="en-GB"/>
        </w:rPr>
        <w:t>RFZO</w:t>
      </w:r>
      <w:r w:rsidR="0006308D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proofErr w:type="spellEnd"/>
      <w:r w:rsidR="00063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epidemiolog</w:t>
      </w:r>
      <w:r w:rsidR="003272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737E55" w:rsidRPr="005509F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737E55" w:rsidRPr="005509F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Rakočević</w:t>
      </w:r>
      <w:r w:rsidR="003272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Institut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Batut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770D8F" w:rsidRP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akademik</w:t>
      </w:r>
      <w:r w:rsidR="00770D8F" w:rsidRPr="005C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770D8F" w:rsidRPr="005C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70D8F" w:rsidRPr="005C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770D8F" w:rsidRPr="005C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šećernu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</w:t>
      </w:r>
      <w:r w:rsidR="005C4A30" w:rsidRPr="005509F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F75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Miljana</w:t>
      </w:r>
      <w:r w:rsidR="00984631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Grbić</w:t>
      </w:r>
      <w:r w:rsidR="00984631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E16E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SZO</w:t>
      </w:r>
      <w:r w:rsidR="006E16E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33087" w:rsidRPr="004561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Stela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Prgomelja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Dijabetološkog</w:t>
      </w:r>
      <w:proofErr w:type="spellEnd"/>
      <w:r w:rsidR="00933087" w:rsidRPr="002731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saveza</w:t>
      </w:r>
      <w:r w:rsidR="00933087" w:rsidRPr="002731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DSS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03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E40" w:rsidRP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Milanović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Upravnog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DSS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Plavi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krug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omladine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Plavo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srce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024“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Subotice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prevodilac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aktivista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Plavi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krug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  <w:r w:rsidR="00F066CE" w:rsidRPr="005C4A30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</w:t>
      </w:r>
    </w:p>
    <w:p w:rsidR="00B10889" w:rsidRPr="00B10889" w:rsidRDefault="00B10889" w:rsidP="000D4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4C28" w:rsidRPr="00FA723C" w:rsidRDefault="00534C28" w:rsidP="000D4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C4A30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</w:t>
      </w:r>
      <w:r w:rsidRPr="005C4A30">
        <w:rPr>
          <w:rFonts w:ascii="Times New Roman" w:eastAsia="Times New Roman" w:hAnsi="Times New Roman" w:cs="Times New Roman"/>
          <w:i/>
          <w:sz w:val="24"/>
          <w:lang w:val="sr-Cyrl-RS"/>
        </w:rPr>
        <w:tab/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534C28" w:rsidRPr="00E027A4" w:rsidRDefault="00534C28" w:rsidP="000D4B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E027A4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            </w:t>
      </w:r>
    </w:p>
    <w:p w:rsidR="00F066CE" w:rsidRPr="003C68A4" w:rsidRDefault="00017B24" w:rsidP="000D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F066CE" w:rsidRPr="003C6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F066CE" w:rsidRPr="00B93AFD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587822" w:rsidRPr="00587822" w:rsidRDefault="00CA4FB0" w:rsidP="000D4B7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822">
        <w:rPr>
          <w:rFonts w:ascii="Times New Roman" w:hAnsi="Times New Roman" w:cs="Times New Roman"/>
          <w:sz w:val="24"/>
          <w:szCs w:val="24"/>
          <w:lang w:val="sr-Cyrl-RS"/>
        </w:rPr>
        <w:t>'</w:t>
      </w:r>
      <w:r w:rsidR="00655AD9" w:rsidRPr="00587822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Ulaganje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</w:rPr>
        <w:t>u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ranu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dijagnostiku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</w:rPr>
        <w:t>i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adekvatnu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terapiju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dijabetesa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štedi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</w:rPr>
        <w:t>i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obolelima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novac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</w:t>
      </w:r>
      <w:r w:rsidR="00017B24">
        <w:rPr>
          <w:rFonts w:ascii="Times New Roman" w:hAnsi="Times New Roman" w:cs="Times New Roman"/>
          <w:sz w:val="24"/>
          <w:szCs w:val="24"/>
        </w:rPr>
        <w:t>a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''-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obraćanje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</w:rPr>
        <w:t>g</w:t>
      </w:r>
      <w:r w:rsidR="00655AD9" w:rsidRPr="005878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  <w:lang w:val="sr-Cyrl-RS"/>
        </w:rPr>
        <w:t>Mo</w:t>
      </w:r>
      <w:r w:rsidR="00017B2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655AD9" w:rsidRPr="00474058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  <w:lang w:val="sr-Cyrl-RS"/>
        </w:rPr>
        <w:t>Oma</w:t>
      </w:r>
      <w:r w:rsidR="00017B24">
        <w:rPr>
          <w:rFonts w:ascii="Times New Roman" w:hAnsi="Times New Roman" w:cs="Times New Roman"/>
          <w:sz w:val="24"/>
          <w:szCs w:val="24"/>
        </w:rPr>
        <w:t>rove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predstavnice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Internacionalne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dijabetološke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hAnsi="Times New Roman" w:cs="Times New Roman"/>
          <w:sz w:val="24"/>
          <w:szCs w:val="24"/>
        </w:rPr>
        <w:t>region</w:t>
      </w:r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Pr="005878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4FB0" w:rsidRPr="00587822" w:rsidRDefault="00017B24" w:rsidP="000D4B7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CA4FB0" w:rsidRPr="005878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66CE" w:rsidRDefault="00F066CE" w:rsidP="000D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66CE" w:rsidRDefault="00017B24" w:rsidP="002B454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Predsednica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lang w:val="sr-Cyrl-RS"/>
        </w:rPr>
        <w:t>prof</w:t>
      </w:r>
      <w:proofErr w:type="spellEnd"/>
      <w:r w:rsidR="006A2E4F" w:rsidRPr="006C10E5"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dr</w:t>
      </w:r>
      <w:r w:rsidR="006A2E4F" w:rsidRPr="006C10E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Slavica</w:t>
      </w:r>
      <w:r w:rsidR="006A2E4F" w:rsidRPr="006C10E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Đukić</w:t>
      </w:r>
      <w:r w:rsidR="006A2E4F" w:rsidRPr="006C10E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Dejanović</w:t>
      </w:r>
      <w:r w:rsidR="006A2E4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sednic</w:t>
      </w:r>
      <w:proofErr w:type="spellEnd"/>
      <w:r w:rsidR="00BE3150">
        <w:rPr>
          <w:rFonts w:ascii="Times New Roman" w:hAnsi="Times New Roman"/>
          <w:sz w:val="24"/>
          <w:szCs w:val="24"/>
        </w:rPr>
        <w:t>a</w:t>
      </w:r>
      <w:r w:rsidR="00E04246">
        <w:rPr>
          <w:rFonts w:ascii="Times New Roman" w:hAnsi="Times New Roman"/>
          <w:sz w:val="24"/>
          <w:szCs w:val="24"/>
          <w:lang w:val="sr-Cyrl-RS"/>
        </w:rPr>
        <w:t>,</w:t>
      </w:r>
      <w:r w:rsidR="00BE31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tehničkih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odvijati</w:t>
      </w:r>
      <w:r w:rsidR="00BE31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BE31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konferencijskog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sistema</w:t>
      </w:r>
      <w:r w:rsidR="00BE3150">
        <w:rPr>
          <w:rFonts w:ascii="Times New Roman" w:hAnsi="Times New Roman"/>
          <w:sz w:val="24"/>
          <w:szCs w:val="24"/>
          <w:lang w:val="sr-Cyrl-CS"/>
        </w:rPr>
        <w:t>.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Potom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primedaba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137161">
        <w:rPr>
          <w:rFonts w:ascii="Times New Roman" w:hAnsi="Times New Roman"/>
          <w:sz w:val="24"/>
          <w:szCs w:val="24"/>
          <w:lang w:val="sr-Cyrl-CS"/>
        </w:rPr>
        <w:t>2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CA00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A00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održana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15.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="00DA29B5">
        <w:rPr>
          <w:rFonts w:ascii="Times New Roman" w:hAnsi="Times New Roman"/>
          <w:sz w:val="24"/>
          <w:szCs w:val="24"/>
          <w:lang w:val="sr-Cyrl-CS"/>
        </w:rPr>
        <w:t xml:space="preserve"> 2015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066CE">
        <w:rPr>
          <w:rFonts w:ascii="Times New Roman" w:hAnsi="Times New Roman"/>
          <w:sz w:val="24"/>
          <w:szCs w:val="24"/>
          <w:lang w:val="sr-Cyrl-CS"/>
        </w:rPr>
        <w:t>.</w:t>
      </w:r>
    </w:p>
    <w:p w:rsidR="003F0641" w:rsidRDefault="00F066CE" w:rsidP="002B45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A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Prva</w:t>
      </w:r>
      <w:r w:rsidRPr="00126A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tačka</w:t>
      </w:r>
      <w:r w:rsidRPr="00126A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Pr="00126A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B224B7" w:rsidRPr="00126A3F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126A3F" w:rsidRPr="00126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Ulaganje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prevenciju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ranu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dijagnostiku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adekvatnu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terapiju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dijabetesa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štedi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državi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obolelima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novac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čuva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život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''-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obraćanje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đe</w:t>
      </w:r>
      <w:proofErr w:type="spellEnd"/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Mominat</w:t>
      </w:r>
      <w:proofErr w:type="spellEnd"/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Omarove</w:t>
      </w:r>
      <w:proofErr w:type="spellEnd"/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predstavnice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Internacionalne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dijabetološke</w:t>
      </w:r>
      <w:proofErr w:type="spellEnd"/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federacije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region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7B24">
        <w:rPr>
          <w:rFonts w:ascii="Times New Roman" w:hAnsi="Times New Roman" w:cs="Times New Roman"/>
          <w:b/>
          <w:sz w:val="24"/>
          <w:szCs w:val="24"/>
          <w:lang w:val="sr-Cyrl-RS"/>
        </w:rPr>
        <w:t>Evrope</w:t>
      </w:r>
    </w:p>
    <w:p w:rsidR="007B5843" w:rsidRPr="00647430" w:rsidRDefault="00017B24" w:rsidP="00647430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78C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3178C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3178C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4F35FB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F35FB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4F35FB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4F35FB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346F4D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A57DC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E5C1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A028E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351A27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26DE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misiju</w:t>
      </w:r>
      <w:r w:rsidR="0033565A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Internacionalne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dijabetološke</w:t>
      </w:r>
      <w:proofErr w:type="spellEnd"/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životnih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dijabetesom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sveta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565A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Omarove</w:t>
      </w:r>
      <w:proofErr w:type="spellEnd"/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predstavnice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pronalaženju</w:t>
      </w:r>
      <w:r w:rsidR="007B5843" w:rsidRPr="00647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najboljih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dijabetesom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78DE" w:rsidRPr="00647430" w:rsidRDefault="00017B24" w:rsidP="006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544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EA6BFB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vodećih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uzroka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smrti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3C3AB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3AB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procenama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3C3AB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A473F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3F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8E7" w:rsidRPr="006474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73F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5C5314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Instituta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Batut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3B28E7" w:rsidRPr="0064743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boluje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približno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710.000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12,4 %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odraslog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5922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učestalosti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ozbiljnih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komplikacija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svrstava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proofErr w:type="spellEnd"/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ohrabruje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preventivnih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obolevanje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umiranje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6A7F9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preventivi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efektivnu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dijabetesa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B1" w:rsidRPr="006546B1" w:rsidRDefault="00017B24" w:rsidP="006474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Internacionalne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dijabetološke</w:t>
      </w:r>
      <w:proofErr w:type="spellEnd"/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đi</w:t>
      </w:r>
      <w:proofErr w:type="spellEnd"/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Mominat</w:t>
      </w:r>
      <w:proofErr w:type="spellEnd"/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Omarovoj</w:t>
      </w:r>
      <w:proofErr w:type="spellEnd"/>
      <w:r w:rsidR="006546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0BB" w:rsidRDefault="00017B24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Predstavnica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Internacionalne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dijabetološke</w:t>
      </w:r>
      <w:proofErr w:type="spellEnd"/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federacije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region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g</w:t>
      </w:r>
      <w:r w:rsidR="000D4B7F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đa</w:t>
      </w:r>
      <w:proofErr w:type="spellEnd"/>
      <w:r w:rsidR="000D4B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Mominat</w:t>
      </w:r>
      <w:proofErr w:type="spellEnd"/>
      <w:r w:rsidR="000D4B7F" w:rsidRPr="00810D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Omarova</w:t>
      </w:r>
      <w:proofErr w:type="spellEnd"/>
      <w:r w:rsidR="000D4B7F" w:rsidRPr="00810D5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D4B7F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zahvalila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Dijabetološkom</w:t>
      </w:r>
      <w:proofErr w:type="spellEnd"/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savezu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mogućnosti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federacije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predstavi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najvišem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zakonodavnom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telu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FA57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Zatim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temom</w:t>
      </w:r>
      <w:r w:rsidR="004112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podatke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danas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387 </w:t>
      </w:r>
      <w:r>
        <w:rPr>
          <w:rFonts w:ascii="Times New Roman" w:eastAsia="Times New Roman" w:hAnsi="Times New Roman" w:cs="Times New Roman"/>
          <w:sz w:val="24"/>
          <w:lang w:val="sr-Cyrl-RS"/>
        </w:rPr>
        <w:t>miliona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ljudi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čega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52 </w:t>
      </w:r>
      <w:r>
        <w:rPr>
          <w:rFonts w:ascii="Times New Roman" w:eastAsia="Times New Roman" w:hAnsi="Times New Roman" w:cs="Times New Roman"/>
          <w:sz w:val="24"/>
          <w:lang w:val="sr-Cyrl-RS"/>
        </w:rPr>
        <w:t>miliona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427B3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591 </w:t>
      </w:r>
      <w:r>
        <w:rPr>
          <w:rFonts w:ascii="Times New Roman" w:eastAsia="Times New Roman" w:hAnsi="Times New Roman" w:cs="Times New Roman"/>
          <w:sz w:val="24"/>
          <w:lang w:val="sr-Cyrl-RS"/>
        </w:rPr>
        <w:t>miliona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lang w:val="sr-Cyrl-RS"/>
        </w:rPr>
        <w:t>mnoge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veliki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čeka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dijagnozu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sedam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prevremenih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smrti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posledica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oboljenja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2013.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polovina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odraslih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umrla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komplikacija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usled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EE0D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imala</w:t>
      </w:r>
      <w:r w:rsidR="006573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60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2013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svakih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šest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sedam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sekundi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umrla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posledica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lang w:val="sr-Cyrl-RS"/>
        </w:rPr>
        <w:t>usled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povećanja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udela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starijih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odnosu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mlađu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populciju</w:t>
      </w:r>
      <w:proofErr w:type="spellEnd"/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odnosno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starenja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povećanja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broja</w:t>
      </w:r>
      <w:r w:rsidR="005E1F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gojaznih</w:t>
      </w:r>
      <w:r w:rsidR="004C7A0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C7A0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svetu</w:t>
      </w:r>
      <w:r w:rsidR="005E1F2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C7A0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tipa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dece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3F40BB" w:rsidRDefault="00017B24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Naglasila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ubija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ljudi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rak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dojke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rak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prostate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ekonomskog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aspekta</w:t>
      </w:r>
      <w:r w:rsidR="00CE6E1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ovo</w:t>
      </w:r>
      <w:r w:rsidR="00CE6E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oboljenje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košta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kanceri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Naime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izdaci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lang w:val="sr-Cyrl-RS"/>
        </w:rPr>
        <w:t>godini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svetskom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nivou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612 </w:t>
      </w:r>
      <w:r>
        <w:rPr>
          <w:rFonts w:ascii="Times New Roman" w:eastAsia="Times New Roman" w:hAnsi="Times New Roman" w:cs="Times New Roman"/>
          <w:sz w:val="24"/>
          <w:lang w:val="sr-Cyrl-RS"/>
        </w:rPr>
        <w:t>milijardi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dolara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oni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stalno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povećavaju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troškovi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iznose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147 </w:t>
      </w:r>
      <w:r>
        <w:rPr>
          <w:rFonts w:ascii="Times New Roman" w:eastAsia="Times New Roman" w:hAnsi="Times New Roman" w:cs="Times New Roman"/>
          <w:sz w:val="24"/>
          <w:lang w:val="sr-Cyrl-RS"/>
        </w:rPr>
        <w:t>milijardi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evra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10 % </w:t>
      </w:r>
      <w:r>
        <w:rPr>
          <w:rFonts w:ascii="Times New Roman" w:eastAsia="Times New Roman" w:hAnsi="Times New Roman" w:cs="Times New Roman"/>
          <w:sz w:val="24"/>
          <w:lang w:val="sr-Cyrl-RS"/>
        </w:rPr>
        <w:t>nacionalnog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budžeta</w:t>
      </w:r>
      <w:r w:rsidR="00F438C7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Najveći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sume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usmerava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troškove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hospitalizacije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lečenja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komplikacija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nastalih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usled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izdatke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povećavaju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puta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Podvukla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blagovremenom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dijagnozom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dijabatesa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primenom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odgovarajuće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terapije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mnogo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uštedeti</w:t>
      </w:r>
      <w:r w:rsidR="00517AE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korist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B2B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Upozorila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17ED7">
        <w:rPr>
          <w:rFonts w:ascii="Times New Roman" w:eastAsia="Times New Roman" w:hAnsi="Times New Roman" w:cs="Times New Roman"/>
          <w:sz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lang w:val="sr-Cyrl-RS"/>
        </w:rPr>
        <w:t>poput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cunamija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potopi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čitav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</w:t>
      </w:r>
      <w:r w:rsidR="00D17ED7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naglasila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odlučniju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akciju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57444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ukazala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podsticanja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multisektorske</w:t>
      </w:r>
      <w:proofErr w:type="spellEnd"/>
      <w:r w:rsidR="00EE632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između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profesionalnih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udruženja</w:t>
      </w:r>
      <w:r w:rsidR="00902D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902DC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osigurao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jednak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pristup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najboljim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terapijama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Apostrofirala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suštinski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ulaganja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prevenciju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ranu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dijagnostiku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uvođenju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adekvatne</w:t>
      </w:r>
      <w:r w:rsidR="00E357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terapije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suzbijanje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izlečenje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981F9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istakla</w:t>
      </w:r>
      <w:r w:rsidR="00A621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621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važnost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981F9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pismenosti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dijabetesom</w:t>
      </w:r>
      <w:r w:rsidR="00573B7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573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73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povodom</w:t>
      </w:r>
      <w:r w:rsidR="00573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toga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pomenula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projekat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predstavlja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model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platforme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konsultacije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građanima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njihovog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osnaživanja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informisanosti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zagarantovana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Evropskom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socijalnom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poveljom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Dodala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mnoge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potpisnice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povelje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revidirana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povelja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1996.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jasno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definiše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obaveze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pitanju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395432" w:rsidRDefault="00017B24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C70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inicijative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Internacionalne</w:t>
      </w:r>
      <w:r w:rsidR="0090520E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dijabetološke</w:t>
      </w:r>
      <w:proofErr w:type="spellEnd"/>
      <w:r w:rsidR="0090520E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federacije</w:t>
      </w:r>
      <w:r w:rsidR="00C70D6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navela</w:t>
      </w:r>
      <w:r w:rsidR="00C70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70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uključivanje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projekat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akcione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mreže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nacionalnim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skupštinama</w:t>
      </w:r>
      <w:r w:rsidR="00C644B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taj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način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još</w:t>
      </w:r>
      <w:r w:rsidR="00D542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="00D542E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podržali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obolele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sugerisala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Narodnoj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skupštini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formira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činili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relevantni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funkcioneri</w:t>
      </w:r>
      <w:r w:rsidR="0093759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međusobno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sastajali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održavali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sastanke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udruženjima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razgovarali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pitanjima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vezanim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Ovakav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pristup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ukazivanje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stvaranja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D704B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zajedničke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mreže</w:t>
      </w:r>
      <w:r w:rsidR="00C3136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započelo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313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Svetskom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kongresu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dijabetologa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moto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IDF</w:t>
      </w:r>
      <w:r w:rsidR="00D704BB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proofErr w:type="spellEnd"/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jači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!''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najbolje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oslikava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kraju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izlaganja</w:t>
      </w:r>
      <w:r w:rsidR="00284C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objasnila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temi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interesuje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njena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ćerka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mnogo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tipa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ličnom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primeru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uverila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važnost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informisanja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spremnosti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zajedničkim</w:t>
      </w:r>
      <w:r w:rsidR="00D05D3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delovanjem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bori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svih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prepreka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zdravom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životu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8348AD" w:rsidRPr="008348AD" w:rsidRDefault="00DD4F18" w:rsidP="00DD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diskusiji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učestvovali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1A1A80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C38EE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Predrag</w:t>
      </w:r>
      <w:r w:rsidR="006C38EE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Sazdanović</w:t>
      </w:r>
      <w:r w:rsidR="006C38E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akademik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epidemiolog</w:t>
      </w:r>
      <w:r w:rsidR="00162C3E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62C3E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62C3E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Rakočević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312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C312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C312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5432" w:rsidRDefault="00395432" w:rsidP="000D4B7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395432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Predrag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Sazdanović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Sektor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evropske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integracije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međunarodnu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rekao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naš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zdravstveni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sistem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poslednjih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suočava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porastom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broja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4A690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napomenu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23B9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posledica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savremenog</w:t>
      </w:r>
      <w:r w:rsidR="00FD63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pasivnog</w:t>
      </w:r>
      <w:r w:rsidR="008E212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načina</w:t>
      </w:r>
      <w:r w:rsidR="00A36B18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života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D63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nezdrave</w:t>
      </w:r>
      <w:r w:rsidR="008E212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ishrane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="006D61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D61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D61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D61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izostanak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preventivnih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akcija</w:t>
      </w:r>
      <w:r w:rsidR="003E6F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doprineo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uzročnik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smrti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povećao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učestalost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dva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tri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puta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poslednjih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20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41025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Najavio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Republičkom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stručnom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komisijom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dijabetes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D557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narednom</w:t>
      </w:r>
      <w:r w:rsidR="00FD557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FD557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="00B161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usmeriti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preventivnu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zdravstvenu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pomenuo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naša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zemlja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nedavno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usvojila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preporuke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Svetske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organizacije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prevenciju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kontrolu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nezarazne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iste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deo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akcionih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planova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kraju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upornom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lang w:val="sr-Cyrl-RS"/>
        </w:rPr>
        <w:t>proaktivnom</w:t>
      </w:r>
      <w:proofErr w:type="spellEnd"/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akcijom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EB781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nekoliko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očekivati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poboljšanje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rezultata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napomenu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pruži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doprinos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saglasno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svojoj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kontrolnoj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ulozi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prati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sprovođenje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pravcu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suzbijanja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unapređenja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kvaliteta</w:t>
      </w:r>
      <w:r w:rsidR="00683E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B724AA" w:rsidRPr="00B724AA" w:rsidRDefault="00017B24" w:rsidP="00E0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Akademik</w:t>
      </w:r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F5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5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šećernu</w:t>
      </w:r>
      <w:r w:rsidR="00F5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ulozi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Internacionalne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gospođe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Monarove</w:t>
      </w:r>
      <w:proofErr w:type="spellEnd"/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krovnoj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hteli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pomognu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pacijenata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podiže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podstiče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komunicira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vladama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postizanja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za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hroničnih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nezaraznih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vodiči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vodiča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nismo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detekcije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pomaže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jednogodišnjoj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bolešću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borili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gledano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prevalencija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porasla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porastu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gospođa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Monarova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uzrok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pojedinačnih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porodičnih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pretnju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uključujući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rezolucije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2006.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deklaracije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kopenhagenske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mape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definišu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Ministrastva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preces</w:t>
      </w:r>
      <w:proofErr w:type="spellEnd"/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ističe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</w:t>
      </w:r>
    </w:p>
    <w:p w:rsidR="00B724AA" w:rsidRPr="00B724AA" w:rsidRDefault="00017B24" w:rsidP="0003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Epidemiolog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Rakočević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Institut</w:t>
      </w:r>
      <w:r w:rsidR="0092519F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2519F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92519F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92519F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Jovanović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Batut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>“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epidemiološke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oboljevanje</w:t>
      </w:r>
      <w:proofErr w:type="spellEnd"/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umiranje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prevalenciju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faktora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nastanak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hroničnih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nezaraznih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rane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detekcije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novodijagnostistifikovanim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otkrije</w:t>
      </w:r>
      <w:r w:rsidR="00774F47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74F47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="00774F47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obolelih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češće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starijih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prosečna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starost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zabrinjava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češće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obolevaju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školskog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uzrasta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objašnjava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11D6" w:rsidRP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starenjem</w:t>
      </w:r>
      <w:r w:rsidR="00E611D6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prekomernu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težinu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gojazan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abdominalni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gojaznosti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otkrivanje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podmuklo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tinjati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organizmu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neopaženo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otkrivanja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komplikacije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8,1%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odrasle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odraslog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dodamo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svestan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dolazimo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cifre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12,4%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podudara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724AA" w:rsidRPr="00B724AA" w:rsidRDefault="00017B24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sarađuje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normi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lečenja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pospešuje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preventivne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podstiče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smernice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osvešćenosti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alatki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Ekspand</w:t>
      </w:r>
      <w:proofErr w:type="spellEnd"/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raspolaganju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prepoznale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prioritetne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724AA" w:rsidRPr="00B724AA" w:rsidRDefault="00017B24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Gospođa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Omarova</w:t>
      </w:r>
      <w:proofErr w:type="spellEnd"/>
      <w:r w:rsidR="00E3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stvaranje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razvijanje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alatki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683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Dijabetološki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koordinatorom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Ekspand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IDF</w:t>
      </w:r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obezbediće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resurese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promociju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uradio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Dijabetološki</w:t>
      </w:r>
      <w:proofErr w:type="spellEnd"/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savez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Britanije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njihovom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dijabetesom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povežu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parlamenti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iskustava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prikupi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832C82" w:rsidRPr="00B724AA" w:rsidRDefault="00017B24" w:rsidP="002B4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Zaključujući</w:t>
      </w:r>
      <w:r w:rsidR="00B029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redsednik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proofErr w:type="gram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apostrofirala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porodicu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izostati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promovisati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IDF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doprineti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većem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znanju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dijabetesu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dijagnostike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6895" w:rsidRDefault="00B724AA" w:rsidP="002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24AA">
        <w:rPr>
          <w:rFonts w:ascii="Times New Roman" w:hAnsi="Times New Roman" w:cs="Times New Roman"/>
          <w:sz w:val="24"/>
          <w:szCs w:val="24"/>
        </w:rPr>
        <w:t xml:space="preserve"> </w:t>
      </w:r>
      <w:r w:rsidR="002B454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4AA">
        <w:rPr>
          <w:rFonts w:ascii="Times New Roman" w:eastAsia="Times New Roman" w:hAnsi="Times New Roman" w:cs="Times New Roman"/>
          <w:b/>
          <w:sz w:val="24"/>
          <w:szCs w:val="24"/>
        </w:rPr>
        <w:t xml:space="preserve">–    </w:t>
      </w:r>
      <w:r w:rsidR="00017B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596B28" w:rsidRDefault="00017B24" w:rsidP="00B72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D25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pozivu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Parlamentarne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Evrope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učešće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</w:t>
      </w:r>
      <w:r w:rsidR="005E57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našeg</w:t>
      </w:r>
      <w:r w:rsidR="005E57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predstavnika</w:t>
      </w:r>
      <w:r w:rsidR="005E57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parlamentarnoj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konferenciji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MEDICRIME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konvenciji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održava</w:t>
      </w:r>
      <w:r w:rsidR="00596B28" w:rsidRPr="008368E7">
        <w:rPr>
          <w:rFonts w:ascii="Times New Roman" w:hAnsi="Times New Roman" w:cs="Times New Roman"/>
          <w:sz w:val="24"/>
          <w:szCs w:val="24"/>
        </w:rPr>
        <w:t xml:space="preserve">, 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96B28" w:rsidRPr="008368E7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Parizu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Mijatovića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konstataciju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1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24AA" w:rsidRDefault="00B724AA" w:rsidP="002B45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završena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B2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End"/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B24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24AA"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2B4545" w:rsidRPr="00B724AA" w:rsidRDefault="002B4545" w:rsidP="002B45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24AA" w:rsidRPr="00B724AA" w:rsidRDefault="00017B24" w:rsidP="00B724A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S</w:t>
      </w:r>
      <w:r>
        <w:rPr>
          <w:rFonts w:ascii="Times New Roman" w:hAnsi="Times New Roman"/>
          <w:sz w:val="24"/>
          <w:szCs w:val="24"/>
          <w:lang w:val="sr-Cyrl-CS"/>
        </w:rPr>
        <w:t>EKRETAR</w:t>
      </w:r>
      <w:r w:rsidR="00B724AA" w:rsidRPr="00B724A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B724AA" w:rsidRPr="00B724A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724AA" w:rsidRPr="00B724AA" w:rsidRDefault="00B724AA" w:rsidP="00B724AA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Božana</w:t>
      </w: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Vojinović</w:t>
      </w: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</w:t>
      </w:r>
      <w:proofErr w:type="spellStart"/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proofErr w:type="spellEnd"/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Slavica</w:t>
      </w: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Đukić</w:t>
      </w: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17B24">
        <w:rPr>
          <w:rFonts w:ascii="Times New Roman" w:eastAsia="Calibri" w:hAnsi="Times New Roman" w:cs="Times New Roman"/>
          <w:sz w:val="24"/>
          <w:szCs w:val="24"/>
          <w:lang w:val="sr-Cyrl-CS"/>
        </w:rPr>
        <w:t>Dejanović</w:t>
      </w:r>
    </w:p>
    <w:sectPr w:rsidR="00B724AA" w:rsidRPr="00B724AA" w:rsidSect="004F3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A5" w:rsidRDefault="007230A5" w:rsidP="004E50DE">
      <w:pPr>
        <w:spacing w:after="0" w:line="240" w:lineRule="auto"/>
      </w:pPr>
      <w:r>
        <w:separator/>
      </w:r>
    </w:p>
  </w:endnote>
  <w:endnote w:type="continuationSeparator" w:id="0">
    <w:p w:rsidR="007230A5" w:rsidRDefault="007230A5" w:rsidP="004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24" w:rsidRDefault="00017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24" w:rsidRDefault="00017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24" w:rsidRDefault="00017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A5" w:rsidRDefault="007230A5" w:rsidP="004E50DE">
      <w:pPr>
        <w:spacing w:after="0" w:line="240" w:lineRule="auto"/>
      </w:pPr>
      <w:r>
        <w:separator/>
      </w:r>
    </w:p>
  </w:footnote>
  <w:footnote w:type="continuationSeparator" w:id="0">
    <w:p w:rsidR="007230A5" w:rsidRDefault="007230A5" w:rsidP="004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24" w:rsidRDefault="00017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69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0DE" w:rsidRDefault="004E50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B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50DE" w:rsidRDefault="004E50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24" w:rsidRDefault="00017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A9F"/>
    <w:multiLevelType w:val="hybridMultilevel"/>
    <w:tmpl w:val="96DE6284"/>
    <w:lvl w:ilvl="0" w:tplc="CAC8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5E805A">
      <w:start w:val="1"/>
      <w:numFmt w:val="lowerLetter"/>
      <w:lvlText w:val="%2."/>
      <w:lvlJc w:val="left"/>
      <w:pPr>
        <w:ind w:left="1440" w:hanging="360"/>
      </w:pPr>
    </w:lvl>
    <w:lvl w:ilvl="2" w:tplc="77F2DF0C">
      <w:start w:val="1"/>
      <w:numFmt w:val="lowerRoman"/>
      <w:lvlText w:val="%3."/>
      <w:lvlJc w:val="right"/>
      <w:pPr>
        <w:ind w:left="2160" w:hanging="180"/>
      </w:pPr>
    </w:lvl>
    <w:lvl w:ilvl="3" w:tplc="52C4C0A6">
      <w:start w:val="1"/>
      <w:numFmt w:val="decimal"/>
      <w:lvlText w:val="%4."/>
      <w:lvlJc w:val="left"/>
      <w:pPr>
        <w:ind w:left="2880" w:hanging="360"/>
      </w:pPr>
    </w:lvl>
    <w:lvl w:ilvl="4" w:tplc="4F2E1A18">
      <w:start w:val="1"/>
      <w:numFmt w:val="lowerLetter"/>
      <w:lvlText w:val="%5."/>
      <w:lvlJc w:val="left"/>
      <w:pPr>
        <w:ind w:left="3600" w:hanging="360"/>
      </w:pPr>
    </w:lvl>
    <w:lvl w:ilvl="5" w:tplc="5C745A62">
      <w:start w:val="1"/>
      <w:numFmt w:val="lowerRoman"/>
      <w:lvlText w:val="%6."/>
      <w:lvlJc w:val="right"/>
      <w:pPr>
        <w:ind w:left="4320" w:hanging="180"/>
      </w:pPr>
    </w:lvl>
    <w:lvl w:ilvl="6" w:tplc="F41C6914">
      <w:start w:val="1"/>
      <w:numFmt w:val="decimal"/>
      <w:lvlText w:val="%7."/>
      <w:lvlJc w:val="left"/>
      <w:pPr>
        <w:ind w:left="5040" w:hanging="360"/>
      </w:pPr>
    </w:lvl>
    <w:lvl w:ilvl="7" w:tplc="86ACE582">
      <w:start w:val="1"/>
      <w:numFmt w:val="lowerLetter"/>
      <w:lvlText w:val="%8."/>
      <w:lvlJc w:val="left"/>
      <w:pPr>
        <w:ind w:left="5760" w:hanging="360"/>
      </w:pPr>
    </w:lvl>
    <w:lvl w:ilvl="8" w:tplc="28BE7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4"/>
    <w:rsid w:val="00003EE5"/>
    <w:rsid w:val="0001374D"/>
    <w:rsid w:val="000148B8"/>
    <w:rsid w:val="000171DD"/>
    <w:rsid w:val="00017B24"/>
    <w:rsid w:val="00020274"/>
    <w:rsid w:val="000203F8"/>
    <w:rsid w:val="000222C2"/>
    <w:rsid w:val="000244E1"/>
    <w:rsid w:val="00024A42"/>
    <w:rsid w:val="00025631"/>
    <w:rsid w:val="00026864"/>
    <w:rsid w:val="00030F07"/>
    <w:rsid w:val="00031CD2"/>
    <w:rsid w:val="00032DAB"/>
    <w:rsid w:val="000333CA"/>
    <w:rsid w:val="00036497"/>
    <w:rsid w:val="0004037D"/>
    <w:rsid w:val="00040EFF"/>
    <w:rsid w:val="000439D5"/>
    <w:rsid w:val="00053A82"/>
    <w:rsid w:val="00054F18"/>
    <w:rsid w:val="00056503"/>
    <w:rsid w:val="000573FE"/>
    <w:rsid w:val="000619F7"/>
    <w:rsid w:val="00061B74"/>
    <w:rsid w:val="00062CBB"/>
    <w:rsid w:val="0006308D"/>
    <w:rsid w:val="00064ECE"/>
    <w:rsid w:val="000701DC"/>
    <w:rsid w:val="000703E5"/>
    <w:rsid w:val="00070C80"/>
    <w:rsid w:val="0007239F"/>
    <w:rsid w:val="00072D94"/>
    <w:rsid w:val="0007559D"/>
    <w:rsid w:val="00076C86"/>
    <w:rsid w:val="00080DE5"/>
    <w:rsid w:val="00081508"/>
    <w:rsid w:val="00085502"/>
    <w:rsid w:val="00086360"/>
    <w:rsid w:val="0008697E"/>
    <w:rsid w:val="00086A19"/>
    <w:rsid w:val="00094ACC"/>
    <w:rsid w:val="00095D28"/>
    <w:rsid w:val="000A0B94"/>
    <w:rsid w:val="000A29E7"/>
    <w:rsid w:val="000A35EE"/>
    <w:rsid w:val="000A6577"/>
    <w:rsid w:val="000C07FC"/>
    <w:rsid w:val="000C460C"/>
    <w:rsid w:val="000C6895"/>
    <w:rsid w:val="000D0EC1"/>
    <w:rsid w:val="000D160A"/>
    <w:rsid w:val="000D4B7F"/>
    <w:rsid w:val="000D50CD"/>
    <w:rsid w:val="000D6644"/>
    <w:rsid w:val="000E26BB"/>
    <w:rsid w:val="000E39D0"/>
    <w:rsid w:val="000F2639"/>
    <w:rsid w:val="000F2CB4"/>
    <w:rsid w:val="000F3A19"/>
    <w:rsid w:val="000F75BA"/>
    <w:rsid w:val="000F7A10"/>
    <w:rsid w:val="00110197"/>
    <w:rsid w:val="001124E6"/>
    <w:rsid w:val="00113C1F"/>
    <w:rsid w:val="00115922"/>
    <w:rsid w:val="00123588"/>
    <w:rsid w:val="001238DE"/>
    <w:rsid w:val="001243DC"/>
    <w:rsid w:val="001257F1"/>
    <w:rsid w:val="00126A3F"/>
    <w:rsid w:val="001309C3"/>
    <w:rsid w:val="00137161"/>
    <w:rsid w:val="00140B0E"/>
    <w:rsid w:val="00141769"/>
    <w:rsid w:val="001421DB"/>
    <w:rsid w:val="00146B78"/>
    <w:rsid w:val="0014737C"/>
    <w:rsid w:val="00153A07"/>
    <w:rsid w:val="001557E6"/>
    <w:rsid w:val="00155F3A"/>
    <w:rsid w:val="00156833"/>
    <w:rsid w:val="00156DA1"/>
    <w:rsid w:val="00156F33"/>
    <w:rsid w:val="001573E5"/>
    <w:rsid w:val="00161603"/>
    <w:rsid w:val="00162C3E"/>
    <w:rsid w:val="0016484A"/>
    <w:rsid w:val="00164FF5"/>
    <w:rsid w:val="00170902"/>
    <w:rsid w:val="001709A2"/>
    <w:rsid w:val="00174E66"/>
    <w:rsid w:val="00177486"/>
    <w:rsid w:val="00180006"/>
    <w:rsid w:val="00186CEB"/>
    <w:rsid w:val="00187E43"/>
    <w:rsid w:val="00191227"/>
    <w:rsid w:val="00195336"/>
    <w:rsid w:val="00196606"/>
    <w:rsid w:val="001968CB"/>
    <w:rsid w:val="00196CED"/>
    <w:rsid w:val="001A01A4"/>
    <w:rsid w:val="001A1A80"/>
    <w:rsid w:val="001A29FC"/>
    <w:rsid w:val="001A34CD"/>
    <w:rsid w:val="001A4081"/>
    <w:rsid w:val="001A4DA7"/>
    <w:rsid w:val="001A4EE4"/>
    <w:rsid w:val="001B1BFB"/>
    <w:rsid w:val="001B3110"/>
    <w:rsid w:val="001B3CB0"/>
    <w:rsid w:val="001B59E7"/>
    <w:rsid w:val="001C378F"/>
    <w:rsid w:val="001C4F4D"/>
    <w:rsid w:val="001C5509"/>
    <w:rsid w:val="001D05EC"/>
    <w:rsid w:val="001D116E"/>
    <w:rsid w:val="001D4652"/>
    <w:rsid w:val="001D5880"/>
    <w:rsid w:val="001D7252"/>
    <w:rsid w:val="001D7355"/>
    <w:rsid w:val="001E1557"/>
    <w:rsid w:val="001E68E7"/>
    <w:rsid w:val="001E7920"/>
    <w:rsid w:val="001E7F63"/>
    <w:rsid w:val="001F0D7D"/>
    <w:rsid w:val="001F389C"/>
    <w:rsid w:val="001F5A5B"/>
    <w:rsid w:val="001F5FA0"/>
    <w:rsid w:val="002003C3"/>
    <w:rsid w:val="002011C2"/>
    <w:rsid w:val="002013B1"/>
    <w:rsid w:val="0020176E"/>
    <w:rsid w:val="00204DDA"/>
    <w:rsid w:val="00206D71"/>
    <w:rsid w:val="00210241"/>
    <w:rsid w:val="002127AE"/>
    <w:rsid w:val="0021425B"/>
    <w:rsid w:val="00214496"/>
    <w:rsid w:val="002150A7"/>
    <w:rsid w:val="002177A9"/>
    <w:rsid w:val="0022033C"/>
    <w:rsid w:val="00220DA6"/>
    <w:rsid w:val="002273D1"/>
    <w:rsid w:val="00230C2B"/>
    <w:rsid w:val="00235195"/>
    <w:rsid w:val="0023695F"/>
    <w:rsid w:val="002414F6"/>
    <w:rsid w:val="002437EF"/>
    <w:rsid w:val="00243E93"/>
    <w:rsid w:val="002457C3"/>
    <w:rsid w:val="0025181F"/>
    <w:rsid w:val="0026142F"/>
    <w:rsid w:val="0026412C"/>
    <w:rsid w:val="002656F0"/>
    <w:rsid w:val="00267AC4"/>
    <w:rsid w:val="002731A1"/>
    <w:rsid w:val="002731BA"/>
    <w:rsid w:val="00277A5B"/>
    <w:rsid w:val="002816A5"/>
    <w:rsid w:val="00284CE4"/>
    <w:rsid w:val="00287AB5"/>
    <w:rsid w:val="002952ED"/>
    <w:rsid w:val="002968F9"/>
    <w:rsid w:val="00297D7D"/>
    <w:rsid w:val="002A6D97"/>
    <w:rsid w:val="002B13C7"/>
    <w:rsid w:val="002B28D8"/>
    <w:rsid w:val="002B4545"/>
    <w:rsid w:val="002B462D"/>
    <w:rsid w:val="002B595D"/>
    <w:rsid w:val="002C3AE9"/>
    <w:rsid w:val="002C4384"/>
    <w:rsid w:val="002D1325"/>
    <w:rsid w:val="002D2C40"/>
    <w:rsid w:val="002D3D27"/>
    <w:rsid w:val="002D52FF"/>
    <w:rsid w:val="002D60BD"/>
    <w:rsid w:val="002D654C"/>
    <w:rsid w:val="002D7859"/>
    <w:rsid w:val="002D7D6A"/>
    <w:rsid w:val="002E564B"/>
    <w:rsid w:val="002E6E81"/>
    <w:rsid w:val="002E7762"/>
    <w:rsid w:val="002F5031"/>
    <w:rsid w:val="002F6D00"/>
    <w:rsid w:val="00300735"/>
    <w:rsid w:val="003013F8"/>
    <w:rsid w:val="00301937"/>
    <w:rsid w:val="00302ACE"/>
    <w:rsid w:val="00303FB7"/>
    <w:rsid w:val="00312540"/>
    <w:rsid w:val="00312973"/>
    <w:rsid w:val="003136BC"/>
    <w:rsid w:val="00317596"/>
    <w:rsid w:val="003178C1"/>
    <w:rsid w:val="00323DD0"/>
    <w:rsid w:val="00324F84"/>
    <w:rsid w:val="003253B9"/>
    <w:rsid w:val="003272A9"/>
    <w:rsid w:val="003275E5"/>
    <w:rsid w:val="00332C19"/>
    <w:rsid w:val="00334895"/>
    <w:rsid w:val="0033565A"/>
    <w:rsid w:val="00335B36"/>
    <w:rsid w:val="00342CA6"/>
    <w:rsid w:val="00343DDB"/>
    <w:rsid w:val="00346A13"/>
    <w:rsid w:val="00346C70"/>
    <w:rsid w:val="00346F4D"/>
    <w:rsid w:val="00350879"/>
    <w:rsid w:val="00351A27"/>
    <w:rsid w:val="00362B73"/>
    <w:rsid w:val="00363115"/>
    <w:rsid w:val="003635F6"/>
    <w:rsid w:val="0036422F"/>
    <w:rsid w:val="00364F8B"/>
    <w:rsid w:val="00365723"/>
    <w:rsid w:val="00365AC2"/>
    <w:rsid w:val="00370B08"/>
    <w:rsid w:val="0037301E"/>
    <w:rsid w:val="00374968"/>
    <w:rsid w:val="003829B8"/>
    <w:rsid w:val="00383583"/>
    <w:rsid w:val="003854FC"/>
    <w:rsid w:val="00387A69"/>
    <w:rsid w:val="003912B4"/>
    <w:rsid w:val="0039206E"/>
    <w:rsid w:val="00395432"/>
    <w:rsid w:val="00397A9B"/>
    <w:rsid w:val="003B02DE"/>
    <w:rsid w:val="003B28E7"/>
    <w:rsid w:val="003C244C"/>
    <w:rsid w:val="003C3AB1"/>
    <w:rsid w:val="003C5A1D"/>
    <w:rsid w:val="003C68A4"/>
    <w:rsid w:val="003D1D2B"/>
    <w:rsid w:val="003D491A"/>
    <w:rsid w:val="003D7FD0"/>
    <w:rsid w:val="003E41CE"/>
    <w:rsid w:val="003E47E8"/>
    <w:rsid w:val="003E6C4A"/>
    <w:rsid w:val="003E6FF9"/>
    <w:rsid w:val="003F0641"/>
    <w:rsid w:val="003F40BB"/>
    <w:rsid w:val="003F4AD3"/>
    <w:rsid w:val="003F5D04"/>
    <w:rsid w:val="003F61B4"/>
    <w:rsid w:val="003F750D"/>
    <w:rsid w:val="004012AA"/>
    <w:rsid w:val="004050DA"/>
    <w:rsid w:val="0040574C"/>
    <w:rsid w:val="00405FD8"/>
    <w:rsid w:val="00406F3F"/>
    <w:rsid w:val="00407D7C"/>
    <w:rsid w:val="00410252"/>
    <w:rsid w:val="004112EB"/>
    <w:rsid w:val="004171CC"/>
    <w:rsid w:val="00420A71"/>
    <w:rsid w:val="00421016"/>
    <w:rsid w:val="00422EE4"/>
    <w:rsid w:val="00423B9D"/>
    <w:rsid w:val="004257E5"/>
    <w:rsid w:val="00427B36"/>
    <w:rsid w:val="00430A86"/>
    <w:rsid w:val="00434A8C"/>
    <w:rsid w:val="00435C69"/>
    <w:rsid w:val="00441A3A"/>
    <w:rsid w:val="00441C1F"/>
    <w:rsid w:val="0044425C"/>
    <w:rsid w:val="00446584"/>
    <w:rsid w:val="00450DB2"/>
    <w:rsid w:val="0045593E"/>
    <w:rsid w:val="00455FA1"/>
    <w:rsid w:val="00456127"/>
    <w:rsid w:val="004563B8"/>
    <w:rsid w:val="00457AAD"/>
    <w:rsid w:val="004607D7"/>
    <w:rsid w:val="004609A7"/>
    <w:rsid w:val="00464F64"/>
    <w:rsid w:val="004670C8"/>
    <w:rsid w:val="004711F2"/>
    <w:rsid w:val="00472C45"/>
    <w:rsid w:val="00473E03"/>
    <w:rsid w:val="00474058"/>
    <w:rsid w:val="00476170"/>
    <w:rsid w:val="00476C98"/>
    <w:rsid w:val="00481E16"/>
    <w:rsid w:val="00482F5A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6904"/>
    <w:rsid w:val="004B239C"/>
    <w:rsid w:val="004B6EAE"/>
    <w:rsid w:val="004B6F15"/>
    <w:rsid w:val="004C0356"/>
    <w:rsid w:val="004C0407"/>
    <w:rsid w:val="004C3A29"/>
    <w:rsid w:val="004C6EB2"/>
    <w:rsid w:val="004C7A05"/>
    <w:rsid w:val="004D258E"/>
    <w:rsid w:val="004D3A9A"/>
    <w:rsid w:val="004D7B4F"/>
    <w:rsid w:val="004E4A66"/>
    <w:rsid w:val="004E50DE"/>
    <w:rsid w:val="004E6B02"/>
    <w:rsid w:val="004E70E2"/>
    <w:rsid w:val="004F1464"/>
    <w:rsid w:val="004F2028"/>
    <w:rsid w:val="004F2E70"/>
    <w:rsid w:val="004F355B"/>
    <w:rsid w:val="004F35FB"/>
    <w:rsid w:val="004F3BA5"/>
    <w:rsid w:val="004F4E74"/>
    <w:rsid w:val="004F737A"/>
    <w:rsid w:val="004F7A37"/>
    <w:rsid w:val="005035D6"/>
    <w:rsid w:val="00503E2D"/>
    <w:rsid w:val="00504BDA"/>
    <w:rsid w:val="005050C7"/>
    <w:rsid w:val="00505F85"/>
    <w:rsid w:val="0050665D"/>
    <w:rsid w:val="0051404D"/>
    <w:rsid w:val="005152DD"/>
    <w:rsid w:val="00516E15"/>
    <w:rsid w:val="00517AEA"/>
    <w:rsid w:val="005206A9"/>
    <w:rsid w:val="005207AB"/>
    <w:rsid w:val="00522152"/>
    <w:rsid w:val="00523313"/>
    <w:rsid w:val="005234B9"/>
    <w:rsid w:val="0052457E"/>
    <w:rsid w:val="005263B3"/>
    <w:rsid w:val="00533AE1"/>
    <w:rsid w:val="00534C28"/>
    <w:rsid w:val="00540332"/>
    <w:rsid w:val="00541473"/>
    <w:rsid w:val="00541C27"/>
    <w:rsid w:val="005444D7"/>
    <w:rsid w:val="0054544F"/>
    <w:rsid w:val="005509FC"/>
    <w:rsid w:val="00555D43"/>
    <w:rsid w:val="0055694B"/>
    <w:rsid w:val="00572D5C"/>
    <w:rsid w:val="00573159"/>
    <w:rsid w:val="00573B71"/>
    <w:rsid w:val="00574195"/>
    <w:rsid w:val="00574440"/>
    <w:rsid w:val="005803C2"/>
    <w:rsid w:val="00583BEA"/>
    <w:rsid w:val="005841A0"/>
    <w:rsid w:val="005856E2"/>
    <w:rsid w:val="00585C62"/>
    <w:rsid w:val="005877ED"/>
    <w:rsid w:val="00587822"/>
    <w:rsid w:val="00590B94"/>
    <w:rsid w:val="00592DD4"/>
    <w:rsid w:val="00594457"/>
    <w:rsid w:val="00594705"/>
    <w:rsid w:val="00595BB6"/>
    <w:rsid w:val="00596B28"/>
    <w:rsid w:val="005A149E"/>
    <w:rsid w:val="005A20C1"/>
    <w:rsid w:val="005A22F5"/>
    <w:rsid w:val="005A68C7"/>
    <w:rsid w:val="005A748C"/>
    <w:rsid w:val="005B02F1"/>
    <w:rsid w:val="005B037C"/>
    <w:rsid w:val="005B54F5"/>
    <w:rsid w:val="005C4A30"/>
    <w:rsid w:val="005C5314"/>
    <w:rsid w:val="005C5B59"/>
    <w:rsid w:val="005C6D96"/>
    <w:rsid w:val="005D102A"/>
    <w:rsid w:val="005D1606"/>
    <w:rsid w:val="005D2287"/>
    <w:rsid w:val="005D28C0"/>
    <w:rsid w:val="005D641E"/>
    <w:rsid w:val="005D6D8D"/>
    <w:rsid w:val="005E1F2C"/>
    <w:rsid w:val="005E332B"/>
    <w:rsid w:val="005E57D0"/>
    <w:rsid w:val="005E6BFA"/>
    <w:rsid w:val="005F2D03"/>
    <w:rsid w:val="005F41FD"/>
    <w:rsid w:val="005F42F1"/>
    <w:rsid w:val="005F4CC4"/>
    <w:rsid w:val="005F6622"/>
    <w:rsid w:val="005F6741"/>
    <w:rsid w:val="005F7462"/>
    <w:rsid w:val="005F776F"/>
    <w:rsid w:val="00600AE0"/>
    <w:rsid w:val="00602433"/>
    <w:rsid w:val="0060335B"/>
    <w:rsid w:val="00603ECA"/>
    <w:rsid w:val="00606E47"/>
    <w:rsid w:val="0061149B"/>
    <w:rsid w:val="00611BB3"/>
    <w:rsid w:val="00614399"/>
    <w:rsid w:val="00614687"/>
    <w:rsid w:val="00614CCB"/>
    <w:rsid w:val="0061760F"/>
    <w:rsid w:val="00623072"/>
    <w:rsid w:val="0062695A"/>
    <w:rsid w:val="006276E6"/>
    <w:rsid w:val="00627D9E"/>
    <w:rsid w:val="006343AC"/>
    <w:rsid w:val="00640699"/>
    <w:rsid w:val="00640F92"/>
    <w:rsid w:val="00644B96"/>
    <w:rsid w:val="006466D1"/>
    <w:rsid w:val="00647430"/>
    <w:rsid w:val="00652143"/>
    <w:rsid w:val="006546B1"/>
    <w:rsid w:val="00655AD9"/>
    <w:rsid w:val="00655B05"/>
    <w:rsid w:val="006573D4"/>
    <w:rsid w:val="00657A05"/>
    <w:rsid w:val="00665915"/>
    <w:rsid w:val="00665D92"/>
    <w:rsid w:val="006721C0"/>
    <w:rsid w:val="006747A0"/>
    <w:rsid w:val="006771F9"/>
    <w:rsid w:val="00677F92"/>
    <w:rsid w:val="00683E65"/>
    <w:rsid w:val="00683E94"/>
    <w:rsid w:val="00683EB0"/>
    <w:rsid w:val="006840A5"/>
    <w:rsid w:val="006849A8"/>
    <w:rsid w:val="00684CDC"/>
    <w:rsid w:val="00685614"/>
    <w:rsid w:val="00686582"/>
    <w:rsid w:val="00690473"/>
    <w:rsid w:val="00691009"/>
    <w:rsid w:val="00691E86"/>
    <w:rsid w:val="0069226E"/>
    <w:rsid w:val="00692C91"/>
    <w:rsid w:val="006A2E4F"/>
    <w:rsid w:val="006A7336"/>
    <w:rsid w:val="006A7F99"/>
    <w:rsid w:val="006B0993"/>
    <w:rsid w:val="006B0E87"/>
    <w:rsid w:val="006B1EA8"/>
    <w:rsid w:val="006B36D9"/>
    <w:rsid w:val="006B4BC4"/>
    <w:rsid w:val="006B66BA"/>
    <w:rsid w:val="006C10E5"/>
    <w:rsid w:val="006C155F"/>
    <w:rsid w:val="006C38EE"/>
    <w:rsid w:val="006C4B39"/>
    <w:rsid w:val="006C508D"/>
    <w:rsid w:val="006D30CD"/>
    <w:rsid w:val="006D61AF"/>
    <w:rsid w:val="006E1596"/>
    <w:rsid w:val="006E16EB"/>
    <w:rsid w:val="006E22EC"/>
    <w:rsid w:val="006E4121"/>
    <w:rsid w:val="006E475A"/>
    <w:rsid w:val="006E63F8"/>
    <w:rsid w:val="006E6E29"/>
    <w:rsid w:val="006F5CD9"/>
    <w:rsid w:val="006F7B7F"/>
    <w:rsid w:val="00700186"/>
    <w:rsid w:val="00700C18"/>
    <w:rsid w:val="00701544"/>
    <w:rsid w:val="00701711"/>
    <w:rsid w:val="0070438A"/>
    <w:rsid w:val="0070662A"/>
    <w:rsid w:val="00707255"/>
    <w:rsid w:val="0071098B"/>
    <w:rsid w:val="00711AEA"/>
    <w:rsid w:val="00711BF8"/>
    <w:rsid w:val="0071488D"/>
    <w:rsid w:val="007230A5"/>
    <w:rsid w:val="00725A6E"/>
    <w:rsid w:val="007278CD"/>
    <w:rsid w:val="00730CBF"/>
    <w:rsid w:val="00731E71"/>
    <w:rsid w:val="00737E55"/>
    <w:rsid w:val="007402DD"/>
    <w:rsid w:val="00746B19"/>
    <w:rsid w:val="00746D8E"/>
    <w:rsid w:val="00753EB4"/>
    <w:rsid w:val="007542AD"/>
    <w:rsid w:val="00760C50"/>
    <w:rsid w:val="007648D8"/>
    <w:rsid w:val="00770D8F"/>
    <w:rsid w:val="0077104E"/>
    <w:rsid w:val="00774E0B"/>
    <w:rsid w:val="00774F47"/>
    <w:rsid w:val="00775040"/>
    <w:rsid w:val="00775376"/>
    <w:rsid w:val="00775A07"/>
    <w:rsid w:val="00777A05"/>
    <w:rsid w:val="00781627"/>
    <w:rsid w:val="00790D97"/>
    <w:rsid w:val="0079259E"/>
    <w:rsid w:val="0079549E"/>
    <w:rsid w:val="00796494"/>
    <w:rsid w:val="0079711C"/>
    <w:rsid w:val="007975B3"/>
    <w:rsid w:val="007A2967"/>
    <w:rsid w:val="007A5A6E"/>
    <w:rsid w:val="007A5FCB"/>
    <w:rsid w:val="007B0022"/>
    <w:rsid w:val="007B0848"/>
    <w:rsid w:val="007B1FBE"/>
    <w:rsid w:val="007B2B5A"/>
    <w:rsid w:val="007B3F77"/>
    <w:rsid w:val="007B5843"/>
    <w:rsid w:val="007B6912"/>
    <w:rsid w:val="007C1AFF"/>
    <w:rsid w:val="007C5D7B"/>
    <w:rsid w:val="007C7522"/>
    <w:rsid w:val="007C7F29"/>
    <w:rsid w:val="007D2A67"/>
    <w:rsid w:val="007D4887"/>
    <w:rsid w:val="007D53EC"/>
    <w:rsid w:val="007D5651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0DDD"/>
    <w:rsid w:val="007F1019"/>
    <w:rsid w:val="007F2BA9"/>
    <w:rsid w:val="007F2FF2"/>
    <w:rsid w:val="007F4939"/>
    <w:rsid w:val="00801841"/>
    <w:rsid w:val="00801A6F"/>
    <w:rsid w:val="0080227E"/>
    <w:rsid w:val="008022AE"/>
    <w:rsid w:val="00806A34"/>
    <w:rsid w:val="00810D50"/>
    <w:rsid w:val="0081750F"/>
    <w:rsid w:val="008224E2"/>
    <w:rsid w:val="0083041C"/>
    <w:rsid w:val="0083251E"/>
    <w:rsid w:val="00832C82"/>
    <w:rsid w:val="008333C8"/>
    <w:rsid w:val="008348AD"/>
    <w:rsid w:val="008361F9"/>
    <w:rsid w:val="008368E7"/>
    <w:rsid w:val="00837412"/>
    <w:rsid w:val="00837C53"/>
    <w:rsid w:val="00846B48"/>
    <w:rsid w:val="0084710D"/>
    <w:rsid w:val="008471AB"/>
    <w:rsid w:val="00860864"/>
    <w:rsid w:val="00870786"/>
    <w:rsid w:val="008714BC"/>
    <w:rsid w:val="008726DE"/>
    <w:rsid w:val="008809FF"/>
    <w:rsid w:val="00880CE3"/>
    <w:rsid w:val="008821AF"/>
    <w:rsid w:val="0088266C"/>
    <w:rsid w:val="00882ABB"/>
    <w:rsid w:val="008844B0"/>
    <w:rsid w:val="00892768"/>
    <w:rsid w:val="00892800"/>
    <w:rsid w:val="0089407D"/>
    <w:rsid w:val="00895050"/>
    <w:rsid w:val="008974C2"/>
    <w:rsid w:val="00897D58"/>
    <w:rsid w:val="008A2C73"/>
    <w:rsid w:val="008A30C9"/>
    <w:rsid w:val="008A3C12"/>
    <w:rsid w:val="008A45A7"/>
    <w:rsid w:val="008A498C"/>
    <w:rsid w:val="008A5375"/>
    <w:rsid w:val="008A68B0"/>
    <w:rsid w:val="008A6BC2"/>
    <w:rsid w:val="008B3AC0"/>
    <w:rsid w:val="008B44E7"/>
    <w:rsid w:val="008B4C26"/>
    <w:rsid w:val="008B6DF2"/>
    <w:rsid w:val="008C271F"/>
    <w:rsid w:val="008C4F45"/>
    <w:rsid w:val="008C574F"/>
    <w:rsid w:val="008D18A0"/>
    <w:rsid w:val="008E0165"/>
    <w:rsid w:val="008E03B7"/>
    <w:rsid w:val="008E0ABC"/>
    <w:rsid w:val="008E1A3D"/>
    <w:rsid w:val="008E2128"/>
    <w:rsid w:val="008E4AAF"/>
    <w:rsid w:val="008E69AE"/>
    <w:rsid w:val="008F4C56"/>
    <w:rsid w:val="008F7160"/>
    <w:rsid w:val="00900217"/>
    <w:rsid w:val="009006FA"/>
    <w:rsid w:val="00902DCF"/>
    <w:rsid w:val="00904F5E"/>
    <w:rsid w:val="0090520E"/>
    <w:rsid w:val="009128E1"/>
    <w:rsid w:val="009151B3"/>
    <w:rsid w:val="0091559B"/>
    <w:rsid w:val="009170F3"/>
    <w:rsid w:val="0092138C"/>
    <w:rsid w:val="0092519F"/>
    <w:rsid w:val="0092566C"/>
    <w:rsid w:val="0093178E"/>
    <w:rsid w:val="00932C8B"/>
    <w:rsid w:val="00933087"/>
    <w:rsid w:val="00935C5A"/>
    <w:rsid w:val="0093661A"/>
    <w:rsid w:val="00937590"/>
    <w:rsid w:val="0094098A"/>
    <w:rsid w:val="009415BC"/>
    <w:rsid w:val="00943587"/>
    <w:rsid w:val="0094377D"/>
    <w:rsid w:val="009439F7"/>
    <w:rsid w:val="009440A4"/>
    <w:rsid w:val="009445E4"/>
    <w:rsid w:val="00947DFB"/>
    <w:rsid w:val="009501DB"/>
    <w:rsid w:val="00950D79"/>
    <w:rsid w:val="00951542"/>
    <w:rsid w:val="00951837"/>
    <w:rsid w:val="00952E17"/>
    <w:rsid w:val="00955851"/>
    <w:rsid w:val="00963D79"/>
    <w:rsid w:val="009652EB"/>
    <w:rsid w:val="00965C01"/>
    <w:rsid w:val="00966B06"/>
    <w:rsid w:val="00967082"/>
    <w:rsid w:val="00970200"/>
    <w:rsid w:val="0097052D"/>
    <w:rsid w:val="00972257"/>
    <w:rsid w:val="009803F6"/>
    <w:rsid w:val="00981F98"/>
    <w:rsid w:val="00982155"/>
    <w:rsid w:val="00982809"/>
    <w:rsid w:val="00983314"/>
    <w:rsid w:val="00984631"/>
    <w:rsid w:val="00986617"/>
    <w:rsid w:val="00986D3C"/>
    <w:rsid w:val="00991EAE"/>
    <w:rsid w:val="0099228F"/>
    <w:rsid w:val="00992D62"/>
    <w:rsid w:val="009936D1"/>
    <w:rsid w:val="00993CA9"/>
    <w:rsid w:val="00995D60"/>
    <w:rsid w:val="00996741"/>
    <w:rsid w:val="00996A28"/>
    <w:rsid w:val="009A07D5"/>
    <w:rsid w:val="009A1C59"/>
    <w:rsid w:val="009A2F73"/>
    <w:rsid w:val="009A3820"/>
    <w:rsid w:val="009A50D1"/>
    <w:rsid w:val="009A535A"/>
    <w:rsid w:val="009A57DC"/>
    <w:rsid w:val="009B4508"/>
    <w:rsid w:val="009B4531"/>
    <w:rsid w:val="009B7A1D"/>
    <w:rsid w:val="009C270F"/>
    <w:rsid w:val="009C3B21"/>
    <w:rsid w:val="009C45DD"/>
    <w:rsid w:val="009C4FF0"/>
    <w:rsid w:val="009C5F00"/>
    <w:rsid w:val="009D0EBA"/>
    <w:rsid w:val="009D11A0"/>
    <w:rsid w:val="009D1A3D"/>
    <w:rsid w:val="009D2536"/>
    <w:rsid w:val="009D4918"/>
    <w:rsid w:val="009D7BBD"/>
    <w:rsid w:val="009E0B33"/>
    <w:rsid w:val="009E0EF6"/>
    <w:rsid w:val="009E1611"/>
    <w:rsid w:val="009E1793"/>
    <w:rsid w:val="009E2573"/>
    <w:rsid w:val="009E28E7"/>
    <w:rsid w:val="009E628E"/>
    <w:rsid w:val="009E7FEB"/>
    <w:rsid w:val="009F4B36"/>
    <w:rsid w:val="009F5F2F"/>
    <w:rsid w:val="009F717E"/>
    <w:rsid w:val="00A00F97"/>
    <w:rsid w:val="00A0222C"/>
    <w:rsid w:val="00A05DD5"/>
    <w:rsid w:val="00A07EAC"/>
    <w:rsid w:val="00A11863"/>
    <w:rsid w:val="00A1355C"/>
    <w:rsid w:val="00A17D13"/>
    <w:rsid w:val="00A23C70"/>
    <w:rsid w:val="00A250C5"/>
    <w:rsid w:val="00A2747A"/>
    <w:rsid w:val="00A27528"/>
    <w:rsid w:val="00A30F2D"/>
    <w:rsid w:val="00A33853"/>
    <w:rsid w:val="00A36B18"/>
    <w:rsid w:val="00A36BA0"/>
    <w:rsid w:val="00A36BB9"/>
    <w:rsid w:val="00A370FC"/>
    <w:rsid w:val="00A3725D"/>
    <w:rsid w:val="00A4058C"/>
    <w:rsid w:val="00A4376F"/>
    <w:rsid w:val="00A44032"/>
    <w:rsid w:val="00A4727D"/>
    <w:rsid w:val="00A473F9"/>
    <w:rsid w:val="00A478DE"/>
    <w:rsid w:val="00A51836"/>
    <w:rsid w:val="00A53063"/>
    <w:rsid w:val="00A559E0"/>
    <w:rsid w:val="00A561BD"/>
    <w:rsid w:val="00A6215F"/>
    <w:rsid w:val="00A62C5D"/>
    <w:rsid w:val="00A62D03"/>
    <w:rsid w:val="00A65D75"/>
    <w:rsid w:val="00A661D7"/>
    <w:rsid w:val="00A6705B"/>
    <w:rsid w:val="00A948E5"/>
    <w:rsid w:val="00A97EF9"/>
    <w:rsid w:val="00AA1E0D"/>
    <w:rsid w:val="00AA225B"/>
    <w:rsid w:val="00AA5F58"/>
    <w:rsid w:val="00AA6680"/>
    <w:rsid w:val="00AA6B28"/>
    <w:rsid w:val="00AA722D"/>
    <w:rsid w:val="00AB0C06"/>
    <w:rsid w:val="00AB26AF"/>
    <w:rsid w:val="00AB3609"/>
    <w:rsid w:val="00AB4238"/>
    <w:rsid w:val="00AB4CC2"/>
    <w:rsid w:val="00AB593D"/>
    <w:rsid w:val="00AB5EBE"/>
    <w:rsid w:val="00AB6499"/>
    <w:rsid w:val="00AB6E64"/>
    <w:rsid w:val="00AB7083"/>
    <w:rsid w:val="00AC01B3"/>
    <w:rsid w:val="00AC1B0D"/>
    <w:rsid w:val="00AC20A9"/>
    <w:rsid w:val="00AC28D3"/>
    <w:rsid w:val="00AC69A1"/>
    <w:rsid w:val="00AD40BC"/>
    <w:rsid w:val="00AD446B"/>
    <w:rsid w:val="00AE1271"/>
    <w:rsid w:val="00AE4122"/>
    <w:rsid w:val="00AE5814"/>
    <w:rsid w:val="00AE5CD8"/>
    <w:rsid w:val="00AE71DB"/>
    <w:rsid w:val="00AF470F"/>
    <w:rsid w:val="00B00864"/>
    <w:rsid w:val="00B02987"/>
    <w:rsid w:val="00B05C0E"/>
    <w:rsid w:val="00B10889"/>
    <w:rsid w:val="00B10C7A"/>
    <w:rsid w:val="00B1615E"/>
    <w:rsid w:val="00B16B64"/>
    <w:rsid w:val="00B224B7"/>
    <w:rsid w:val="00B23230"/>
    <w:rsid w:val="00B262FB"/>
    <w:rsid w:val="00B27201"/>
    <w:rsid w:val="00B3118F"/>
    <w:rsid w:val="00B32850"/>
    <w:rsid w:val="00B33EA2"/>
    <w:rsid w:val="00B34955"/>
    <w:rsid w:val="00B40C11"/>
    <w:rsid w:val="00B40DF5"/>
    <w:rsid w:val="00B43E5F"/>
    <w:rsid w:val="00B46469"/>
    <w:rsid w:val="00B5080D"/>
    <w:rsid w:val="00B53F57"/>
    <w:rsid w:val="00B5647D"/>
    <w:rsid w:val="00B57236"/>
    <w:rsid w:val="00B57AFA"/>
    <w:rsid w:val="00B604DC"/>
    <w:rsid w:val="00B60FC7"/>
    <w:rsid w:val="00B65A3F"/>
    <w:rsid w:val="00B724AA"/>
    <w:rsid w:val="00B806BD"/>
    <w:rsid w:val="00B819C2"/>
    <w:rsid w:val="00B87286"/>
    <w:rsid w:val="00B93AFD"/>
    <w:rsid w:val="00B948E3"/>
    <w:rsid w:val="00B973F1"/>
    <w:rsid w:val="00BA0283"/>
    <w:rsid w:val="00BA028E"/>
    <w:rsid w:val="00BA03FB"/>
    <w:rsid w:val="00BA11BC"/>
    <w:rsid w:val="00BA1506"/>
    <w:rsid w:val="00BA481A"/>
    <w:rsid w:val="00BA4D97"/>
    <w:rsid w:val="00BA6A8F"/>
    <w:rsid w:val="00BB001E"/>
    <w:rsid w:val="00BB11DB"/>
    <w:rsid w:val="00BB1F01"/>
    <w:rsid w:val="00BB6586"/>
    <w:rsid w:val="00BB7C7B"/>
    <w:rsid w:val="00BC20C3"/>
    <w:rsid w:val="00BC21ED"/>
    <w:rsid w:val="00BC40A4"/>
    <w:rsid w:val="00BC40EF"/>
    <w:rsid w:val="00BC42D4"/>
    <w:rsid w:val="00BC776C"/>
    <w:rsid w:val="00BC7A93"/>
    <w:rsid w:val="00BD219A"/>
    <w:rsid w:val="00BD6D80"/>
    <w:rsid w:val="00BD7BA5"/>
    <w:rsid w:val="00BE3150"/>
    <w:rsid w:val="00BE4CF2"/>
    <w:rsid w:val="00BE52FE"/>
    <w:rsid w:val="00BF0ABD"/>
    <w:rsid w:val="00BF2323"/>
    <w:rsid w:val="00BF25FF"/>
    <w:rsid w:val="00BF520A"/>
    <w:rsid w:val="00BF6172"/>
    <w:rsid w:val="00C0360E"/>
    <w:rsid w:val="00C12727"/>
    <w:rsid w:val="00C13812"/>
    <w:rsid w:val="00C22DF0"/>
    <w:rsid w:val="00C22EAD"/>
    <w:rsid w:val="00C237D2"/>
    <w:rsid w:val="00C2432E"/>
    <w:rsid w:val="00C245D1"/>
    <w:rsid w:val="00C26007"/>
    <w:rsid w:val="00C3122F"/>
    <w:rsid w:val="00C3136F"/>
    <w:rsid w:val="00C32963"/>
    <w:rsid w:val="00C34D23"/>
    <w:rsid w:val="00C40DA6"/>
    <w:rsid w:val="00C41437"/>
    <w:rsid w:val="00C41E40"/>
    <w:rsid w:val="00C42BCD"/>
    <w:rsid w:val="00C43AF8"/>
    <w:rsid w:val="00C5027F"/>
    <w:rsid w:val="00C5165B"/>
    <w:rsid w:val="00C53709"/>
    <w:rsid w:val="00C541C8"/>
    <w:rsid w:val="00C56F26"/>
    <w:rsid w:val="00C57A4A"/>
    <w:rsid w:val="00C644BE"/>
    <w:rsid w:val="00C64BD7"/>
    <w:rsid w:val="00C6643A"/>
    <w:rsid w:val="00C70D65"/>
    <w:rsid w:val="00C7255D"/>
    <w:rsid w:val="00C76A1A"/>
    <w:rsid w:val="00C81358"/>
    <w:rsid w:val="00C824A4"/>
    <w:rsid w:val="00C830C5"/>
    <w:rsid w:val="00C83B58"/>
    <w:rsid w:val="00C90458"/>
    <w:rsid w:val="00C925D9"/>
    <w:rsid w:val="00C93AE2"/>
    <w:rsid w:val="00C93B6B"/>
    <w:rsid w:val="00C9492A"/>
    <w:rsid w:val="00CA00A6"/>
    <w:rsid w:val="00CA0443"/>
    <w:rsid w:val="00CA2667"/>
    <w:rsid w:val="00CA4FB0"/>
    <w:rsid w:val="00CA6C94"/>
    <w:rsid w:val="00CA71B6"/>
    <w:rsid w:val="00CB0C7E"/>
    <w:rsid w:val="00CB0FC6"/>
    <w:rsid w:val="00CB3A38"/>
    <w:rsid w:val="00CB5468"/>
    <w:rsid w:val="00CC2279"/>
    <w:rsid w:val="00CD4B0E"/>
    <w:rsid w:val="00CD50A4"/>
    <w:rsid w:val="00CD5966"/>
    <w:rsid w:val="00CE0063"/>
    <w:rsid w:val="00CE04EC"/>
    <w:rsid w:val="00CE1484"/>
    <w:rsid w:val="00CE290C"/>
    <w:rsid w:val="00CE6E1D"/>
    <w:rsid w:val="00CF0530"/>
    <w:rsid w:val="00CF1219"/>
    <w:rsid w:val="00CF303F"/>
    <w:rsid w:val="00CF7F08"/>
    <w:rsid w:val="00D00405"/>
    <w:rsid w:val="00D0085A"/>
    <w:rsid w:val="00D024AD"/>
    <w:rsid w:val="00D030F6"/>
    <w:rsid w:val="00D05D39"/>
    <w:rsid w:val="00D073B8"/>
    <w:rsid w:val="00D076D7"/>
    <w:rsid w:val="00D07A19"/>
    <w:rsid w:val="00D10DCE"/>
    <w:rsid w:val="00D10EF8"/>
    <w:rsid w:val="00D1169F"/>
    <w:rsid w:val="00D11A58"/>
    <w:rsid w:val="00D128BF"/>
    <w:rsid w:val="00D134DB"/>
    <w:rsid w:val="00D13E3B"/>
    <w:rsid w:val="00D14BEC"/>
    <w:rsid w:val="00D17ED7"/>
    <w:rsid w:val="00D24149"/>
    <w:rsid w:val="00D24694"/>
    <w:rsid w:val="00D2675F"/>
    <w:rsid w:val="00D3048E"/>
    <w:rsid w:val="00D33517"/>
    <w:rsid w:val="00D4149F"/>
    <w:rsid w:val="00D4452C"/>
    <w:rsid w:val="00D51AEF"/>
    <w:rsid w:val="00D521D7"/>
    <w:rsid w:val="00D542E5"/>
    <w:rsid w:val="00D567A7"/>
    <w:rsid w:val="00D57455"/>
    <w:rsid w:val="00D61BC8"/>
    <w:rsid w:val="00D63FF5"/>
    <w:rsid w:val="00D645F6"/>
    <w:rsid w:val="00D704BB"/>
    <w:rsid w:val="00D706FD"/>
    <w:rsid w:val="00D74CE6"/>
    <w:rsid w:val="00D778C5"/>
    <w:rsid w:val="00D77F41"/>
    <w:rsid w:val="00D81701"/>
    <w:rsid w:val="00D85130"/>
    <w:rsid w:val="00D85C75"/>
    <w:rsid w:val="00D91082"/>
    <w:rsid w:val="00DA1257"/>
    <w:rsid w:val="00DA216C"/>
    <w:rsid w:val="00DA29B5"/>
    <w:rsid w:val="00DA71F7"/>
    <w:rsid w:val="00DB0F15"/>
    <w:rsid w:val="00DB1D50"/>
    <w:rsid w:val="00DB41D1"/>
    <w:rsid w:val="00DB4606"/>
    <w:rsid w:val="00DB48EB"/>
    <w:rsid w:val="00DB4EAA"/>
    <w:rsid w:val="00DB5738"/>
    <w:rsid w:val="00DC3361"/>
    <w:rsid w:val="00DC6A37"/>
    <w:rsid w:val="00DD2FC1"/>
    <w:rsid w:val="00DD4B6D"/>
    <w:rsid w:val="00DD4F18"/>
    <w:rsid w:val="00DD7D28"/>
    <w:rsid w:val="00DE14D4"/>
    <w:rsid w:val="00DE1855"/>
    <w:rsid w:val="00DF516A"/>
    <w:rsid w:val="00DF64B4"/>
    <w:rsid w:val="00DF76A6"/>
    <w:rsid w:val="00E01AB8"/>
    <w:rsid w:val="00E027A4"/>
    <w:rsid w:val="00E04246"/>
    <w:rsid w:val="00E04D71"/>
    <w:rsid w:val="00E051F8"/>
    <w:rsid w:val="00E059C0"/>
    <w:rsid w:val="00E06715"/>
    <w:rsid w:val="00E07806"/>
    <w:rsid w:val="00E11716"/>
    <w:rsid w:val="00E12DC1"/>
    <w:rsid w:val="00E14AD9"/>
    <w:rsid w:val="00E14D90"/>
    <w:rsid w:val="00E16160"/>
    <w:rsid w:val="00E16205"/>
    <w:rsid w:val="00E222CC"/>
    <w:rsid w:val="00E23712"/>
    <w:rsid w:val="00E26790"/>
    <w:rsid w:val="00E27DC6"/>
    <w:rsid w:val="00E30842"/>
    <w:rsid w:val="00E30A02"/>
    <w:rsid w:val="00E33DC0"/>
    <w:rsid w:val="00E357C7"/>
    <w:rsid w:val="00E35870"/>
    <w:rsid w:val="00E42A27"/>
    <w:rsid w:val="00E43BAF"/>
    <w:rsid w:val="00E466A6"/>
    <w:rsid w:val="00E521A6"/>
    <w:rsid w:val="00E54451"/>
    <w:rsid w:val="00E60276"/>
    <w:rsid w:val="00E611D6"/>
    <w:rsid w:val="00E62BDF"/>
    <w:rsid w:val="00E63A33"/>
    <w:rsid w:val="00E64FCA"/>
    <w:rsid w:val="00E656C4"/>
    <w:rsid w:val="00E72ED6"/>
    <w:rsid w:val="00E7399A"/>
    <w:rsid w:val="00E74C31"/>
    <w:rsid w:val="00E75A13"/>
    <w:rsid w:val="00E75C67"/>
    <w:rsid w:val="00E769A5"/>
    <w:rsid w:val="00E76BD0"/>
    <w:rsid w:val="00E80DA0"/>
    <w:rsid w:val="00E829FD"/>
    <w:rsid w:val="00E8429F"/>
    <w:rsid w:val="00E8687B"/>
    <w:rsid w:val="00E87278"/>
    <w:rsid w:val="00E911EF"/>
    <w:rsid w:val="00E917BA"/>
    <w:rsid w:val="00E91BFE"/>
    <w:rsid w:val="00E9303F"/>
    <w:rsid w:val="00E94CBC"/>
    <w:rsid w:val="00E95EF7"/>
    <w:rsid w:val="00E963C7"/>
    <w:rsid w:val="00EA36F1"/>
    <w:rsid w:val="00EA3ADA"/>
    <w:rsid w:val="00EA4784"/>
    <w:rsid w:val="00EA5BD6"/>
    <w:rsid w:val="00EA5D02"/>
    <w:rsid w:val="00EA6BFB"/>
    <w:rsid w:val="00EB09B3"/>
    <w:rsid w:val="00EB2C4D"/>
    <w:rsid w:val="00EB55E1"/>
    <w:rsid w:val="00EB7814"/>
    <w:rsid w:val="00EC03D3"/>
    <w:rsid w:val="00EC3A3B"/>
    <w:rsid w:val="00EC4188"/>
    <w:rsid w:val="00EC42FD"/>
    <w:rsid w:val="00EC686B"/>
    <w:rsid w:val="00EC7671"/>
    <w:rsid w:val="00ED25A3"/>
    <w:rsid w:val="00ED410A"/>
    <w:rsid w:val="00ED62B2"/>
    <w:rsid w:val="00ED79ED"/>
    <w:rsid w:val="00EE0DAB"/>
    <w:rsid w:val="00EE2114"/>
    <w:rsid w:val="00EE528A"/>
    <w:rsid w:val="00EE6326"/>
    <w:rsid w:val="00EE7D81"/>
    <w:rsid w:val="00EF0CBC"/>
    <w:rsid w:val="00EF3C7F"/>
    <w:rsid w:val="00EF5A53"/>
    <w:rsid w:val="00F01885"/>
    <w:rsid w:val="00F02C55"/>
    <w:rsid w:val="00F04761"/>
    <w:rsid w:val="00F066CE"/>
    <w:rsid w:val="00F11088"/>
    <w:rsid w:val="00F113D3"/>
    <w:rsid w:val="00F129FC"/>
    <w:rsid w:val="00F14E23"/>
    <w:rsid w:val="00F2162B"/>
    <w:rsid w:val="00F24EE7"/>
    <w:rsid w:val="00F26E84"/>
    <w:rsid w:val="00F32473"/>
    <w:rsid w:val="00F331E5"/>
    <w:rsid w:val="00F438C7"/>
    <w:rsid w:val="00F515D6"/>
    <w:rsid w:val="00F526D7"/>
    <w:rsid w:val="00F52B1E"/>
    <w:rsid w:val="00F54327"/>
    <w:rsid w:val="00F562F7"/>
    <w:rsid w:val="00F573B9"/>
    <w:rsid w:val="00F574A7"/>
    <w:rsid w:val="00F610B8"/>
    <w:rsid w:val="00F6178F"/>
    <w:rsid w:val="00F61B5C"/>
    <w:rsid w:val="00F62210"/>
    <w:rsid w:val="00F62F38"/>
    <w:rsid w:val="00F66E17"/>
    <w:rsid w:val="00F71FA6"/>
    <w:rsid w:val="00F72770"/>
    <w:rsid w:val="00F8514B"/>
    <w:rsid w:val="00F87B7B"/>
    <w:rsid w:val="00FA093B"/>
    <w:rsid w:val="00FA4593"/>
    <w:rsid w:val="00FA48D8"/>
    <w:rsid w:val="00FA5746"/>
    <w:rsid w:val="00FA6314"/>
    <w:rsid w:val="00FA6A73"/>
    <w:rsid w:val="00FB59D7"/>
    <w:rsid w:val="00FB6733"/>
    <w:rsid w:val="00FC343B"/>
    <w:rsid w:val="00FC524B"/>
    <w:rsid w:val="00FC5C5C"/>
    <w:rsid w:val="00FC5C9B"/>
    <w:rsid w:val="00FD00FD"/>
    <w:rsid w:val="00FD19D0"/>
    <w:rsid w:val="00FD307D"/>
    <w:rsid w:val="00FD36E3"/>
    <w:rsid w:val="00FD5572"/>
    <w:rsid w:val="00FD58E2"/>
    <w:rsid w:val="00FD63EB"/>
    <w:rsid w:val="00FD77BF"/>
    <w:rsid w:val="00FE00BC"/>
    <w:rsid w:val="00FE1470"/>
    <w:rsid w:val="00FE379A"/>
    <w:rsid w:val="00FE3AA6"/>
    <w:rsid w:val="00FE5C11"/>
    <w:rsid w:val="00FF16CA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66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06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4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66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06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4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cp:lastPrinted>2015-05-28T11:42:00Z</cp:lastPrinted>
  <dcterms:created xsi:type="dcterms:W3CDTF">2015-07-23T07:36:00Z</dcterms:created>
  <dcterms:modified xsi:type="dcterms:W3CDTF">2015-07-23T07:36:00Z</dcterms:modified>
</cp:coreProperties>
</file>